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DEF93" w14:textId="3964F0B7" w:rsidR="00356B28" w:rsidRPr="006C2E80" w:rsidRDefault="00356B28" w:rsidP="00356B2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141e</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C1-23</w:t>
      </w:r>
      <w:r w:rsidR="004C7D46">
        <w:rPr>
          <w:rFonts w:ascii="Arial" w:hAnsi="Arial"/>
          <w:b/>
          <w:noProof/>
          <w:sz w:val="24"/>
          <w:szCs w:val="24"/>
          <w:lang w:eastAsia="ja-JP"/>
        </w:rPr>
        <w:t>2029</w:t>
      </w:r>
    </w:p>
    <w:p w14:paraId="7146E855" w14:textId="237C23BE" w:rsidR="00DD40D2" w:rsidRPr="007B5456" w:rsidRDefault="00356B28" w:rsidP="00356B28">
      <w:pPr>
        <w:spacing w:after="120"/>
        <w:ind w:left="1985" w:hanging="1985"/>
        <w:rPr>
          <w:rFonts w:ascii="Arial" w:hAnsi="Arial" w:cs="Arial"/>
          <w:bCs/>
        </w:rPr>
      </w:pPr>
      <w:r>
        <w:rPr>
          <w:rFonts w:ascii="Arial" w:hAnsi="Arial"/>
          <w:b/>
          <w:noProof/>
          <w:sz w:val="24"/>
          <w:szCs w:val="24"/>
          <w:lang w:eastAsia="ja-JP"/>
        </w:rPr>
        <w:t>Online, 17-21 April 2023</w:t>
      </w:r>
    </w:p>
    <w:p w14:paraId="484BE995" w14:textId="5017274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30A54">
        <w:rPr>
          <w:rFonts w:ascii="Arial" w:hAnsi="Arial" w:cs="Arial"/>
          <w:b/>
          <w:bCs/>
        </w:rPr>
        <w:t>MediaTek Inc.</w:t>
      </w:r>
    </w:p>
    <w:p w14:paraId="234CD7C4" w14:textId="787FF7A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30A54">
        <w:rPr>
          <w:rFonts w:ascii="Arial" w:hAnsi="Arial" w:cs="Arial"/>
          <w:b/>
          <w:bCs/>
        </w:rPr>
        <w:t xml:space="preserve">Discussion on </w:t>
      </w:r>
      <w:r w:rsidR="00630A54" w:rsidRPr="00630A54">
        <w:rPr>
          <w:rFonts w:ascii="Arial" w:hAnsi="Arial" w:cs="Arial"/>
          <w:b/>
          <w:bCs/>
        </w:rPr>
        <w:t>New WID</w:t>
      </w:r>
      <w:r w:rsidR="00A51194">
        <w:rPr>
          <w:rFonts w:ascii="Arial" w:hAnsi="Arial" w:cs="Arial"/>
          <w:b/>
          <w:bCs/>
        </w:rPr>
        <w:t xml:space="preserve"> for </w:t>
      </w:r>
      <w:r w:rsidR="00630A54" w:rsidRPr="00630A54">
        <w:rPr>
          <w:rFonts w:ascii="Arial" w:hAnsi="Arial" w:cs="Arial"/>
          <w:b/>
          <w:bCs/>
        </w:rPr>
        <w:t>Attach suspend/resume for satellite IoT devices</w:t>
      </w:r>
    </w:p>
    <w:p w14:paraId="55FE3D7D" w14:textId="7A0E9DE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B7430">
        <w:rPr>
          <w:rFonts w:ascii="Arial" w:hAnsi="Arial" w:cs="Arial"/>
          <w:b/>
          <w:bCs/>
        </w:rPr>
        <w:t>18.</w:t>
      </w:r>
      <w:r w:rsidR="00BF4991">
        <w:rPr>
          <w:rFonts w:ascii="Arial" w:hAnsi="Arial" w:cs="Arial"/>
          <w:b/>
          <w:bCs/>
        </w:rPr>
        <w:t>1.</w:t>
      </w:r>
      <w:r w:rsidR="00EB7430">
        <w:rPr>
          <w:rFonts w:ascii="Arial" w:hAnsi="Arial" w:cs="Arial"/>
          <w:b/>
          <w:bCs/>
        </w:rPr>
        <w:t>2</w:t>
      </w:r>
      <w:r w:rsidR="00BF4991">
        <w:rPr>
          <w:rFonts w:ascii="Arial" w:hAnsi="Arial" w:cs="Arial"/>
          <w:b/>
          <w:bCs/>
        </w:rPr>
        <w:t>.</w:t>
      </w:r>
    </w:p>
    <w:p w14:paraId="1589C299" w14:textId="522E762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2CBFD25" w:rsidR="00236D1F" w:rsidRDefault="00236D1F">
      <w:pPr>
        <w:rPr>
          <w:rFonts w:ascii="Arial" w:hAnsi="Arial" w:cs="Arial"/>
          <w:b/>
          <w:bCs/>
        </w:rPr>
      </w:pPr>
    </w:p>
    <w:p w14:paraId="7068CE79" w14:textId="18E70EAF" w:rsidR="007D7FF2" w:rsidRDefault="007D7FF2" w:rsidP="007D7FF2">
      <w:pPr>
        <w:pStyle w:val="Heading1"/>
      </w:pPr>
      <w:r>
        <w:t>Background</w:t>
      </w:r>
      <w:r w:rsidR="00AB6E10">
        <w:t xml:space="preserve"> and introduction</w:t>
      </w:r>
      <w:r w:rsidR="001960C2">
        <w:t xml:space="preserve"> for the new WID</w:t>
      </w:r>
    </w:p>
    <w:p w14:paraId="4ACD0878" w14:textId="662A930D" w:rsidR="001960C2" w:rsidRDefault="001960C2">
      <w:pPr>
        <w:rPr>
          <w:rFonts w:ascii="Arial" w:hAnsi="Arial" w:cs="Arial"/>
        </w:rPr>
      </w:pPr>
      <w:r>
        <w:rPr>
          <w:rFonts w:ascii="Arial" w:hAnsi="Arial" w:cs="Arial"/>
        </w:rPr>
        <w:t>S</w:t>
      </w:r>
      <w:r w:rsidRPr="001960C2">
        <w:rPr>
          <w:rFonts w:ascii="Arial" w:hAnsi="Arial" w:cs="Arial"/>
        </w:rPr>
        <w:t>ome IoT NTN deployments having sparse LEO constellations and limited number of ground stations, the satellite can communicate with IoT NTN device when flying over but in its current position the satellite may not have connection to NTN GW on the ground.</w:t>
      </w:r>
    </w:p>
    <w:p w14:paraId="0A5840AD" w14:textId="50A92E18" w:rsidR="001960C2" w:rsidRDefault="001960C2">
      <w:pPr>
        <w:rPr>
          <w:rFonts w:ascii="Arial" w:hAnsi="Arial" w:cs="Arial"/>
        </w:rPr>
      </w:pPr>
    </w:p>
    <w:p w14:paraId="055A2C15" w14:textId="7CB09107" w:rsidR="001960C2" w:rsidRDefault="001960C2">
      <w:pPr>
        <w:rPr>
          <w:rFonts w:ascii="Arial" w:hAnsi="Arial" w:cs="Arial"/>
        </w:rPr>
      </w:pPr>
      <w:r w:rsidRPr="001960C2">
        <w:rPr>
          <w:rFonts w:ascii="Arial" w:hAnsi="Arial" w:cs="Arial"/>
        </w:rPr>
        <w:t xml:space="preserve">To support </w:t>
      </w:r>
      <w:r>
        <w:rPr>
          <w:rFonts w:ascii="Arial" w:hAnsi="Arial" w:cs="Arial"/>
        </w:rPr>
        <w:t xml:space="preserve">those IoT NTN </w:t>
      </w:r>
      <w:r w:rsidRPr="001960C2">
        <w:rPr>
          <w:rFonts w:ascii="Arial" w:hAnsi="Arial" w:cs="Arial"/>
        </w:rPr>
        <w:t xml:space="preserve">deployments </w:t>
      </w:r>
      <w:r>
        <w:rPr>
          <w:rFonts w:ascii="Arial" w:hAnsi="Arial" w:cs="Arial"/>
        </w:rPr>
        <w:t>from Rel-18, the minimum requirement is</w:t>
      </w:r>
      <w:r w:rsidR="0033113F">
        <w:rPr>
          <w:rFonts w:ascii="Arial" w:hAnsi="Arial" w:cs="Arial"/>
        </w:rPr>
        <w:t xml:space="preserve"> to have a </w:t>
      </w:r>
      <w:r>
        <w:rPr>
          <w:rFonts w:ascii="Arial" w:hAnsi="Arial" w:cs="Arial"/>
        </w:rPr>
        <w:t xml:space="preserve">support for </w:t>
      </w:r>
      <w:r w:rsidRPr="001960C2">
        <w:rPr>
          <w:rFonts w:ascii="Arial" w:hAnsi="Arial" w:cs="Arial"/>
        </w:rPr>
        <w:t>initial attach.</w:t>
      </w:r>
    </w:p>
    <w:p w14:paraId="116AC608" w14:textId="77777777" w:rsidR="001960C2" w:rsidRDefault="001960C2">
      <w:pPr>
        <w:rPr>
          <w:rFonts w:ascii="Arial" w:hAnsi="Arial" w:cs="Arial"/>
        </w:rPr>
      </w:pPr>
    </w:p>
    <w:p w14:paraId="61C53549" w14:textId="47C3A703" w:rsidR="00630A54" w:rsidRDefault="001960C2">
      <w:pPr>
        <w:rPr>
          <w:rFonts w:ascii="Arial" w:hAnsi="Arial" w:cs="Arial"/>
        </w:rPr>
      </w:pPr>
      <w:r>
        <w:rPr>
          <w:rFonts w:ascii="Arial" w:hAnsi="Arial" w:cs="Arial"/>
        </w:rPr>
        <w:t>On this issue, t</w:t>
      </w:r>
      <w:r w:rsidR="00630A54">
        <w:rPr>
          <w:rFonts w:ascii="Arial" w:hAnsi="Arial" w:cs="Arial"/>
        </w:rPr>
        <w:t xml:space="preserve">he </w:t>
      </w:r>
      <w:r w:rsidR="008D4971">
        <w:rPr>
          <w:rFonts w:ascii="Arial" w:hAnsi="Arial" w:cs="Arial"/>
        </w:rPr>
        <w:t xml:space="preserve">cat B </w:t>
      </w:r>
      <w:r w:rsidR="00630A54">
        <w:rPr>
          <w:rFonts w:ascii="Arial" w:hAnsi="Arial" w:cs="Arial"/>
        </w:rPr>
        <w:t xml:space="preserve">CR </w:t>
      </w:r>
      <w:r w:rsidR="0033113F">
        <w:rPr>
          <w:rFonts w:ascii="Arial" w:hAnsi="Arial" w:cs="Arial"/>
        </w:rPr>
        <w:t xml:space="preserve">was </w:t>
      </w:r>
      <w:r w:rsidR="008D4971">
        <w:rPr>
          <w:rFonts w:ascii="Arial" w:hAnsi="Arial" w:cs="Arial"/>
        </w:rPr>
        <w:t xml:space="preserve">presented in </w:t>
      </w:r>
      <w:r w:rsidR="00630A54">
        <w:rPr>
          <w:rFonts w:ascii="Arial" w:hAnsi="Arial" w:cs="Arial"/>
        </w:rPr>
        <w:t xml:space="preserve">CT1#140 </w:t>
      </w:r>
      <w:r w:rsidR="0033113F">
        <w:rPr>
          <w:rFonts w:ascii="Arial" w:hAnsi="Arial" w:cs="Arial"/>
        </w:rPr>
        <w:t xml:space="preserve">under </w:t>
      </w:r>
      <w:r w:rsidR="008D4971">
        <w:rPr>
          <w:rFonts w:ascii="Arial" w:hAnsi="Arial" w:cs="Arial"/>
        </w:rPr>
        <w:t>TEI18</w:t>
      </w:r>
      <w:r w:rsidR="00630A54">
        <w:rPr>
          <w:rFonts w:ascii="Arial" w:hAnsi="Arial" w:cs="Arial"/>
        </w:rPr>
        <w:t xml:space="preserve">. The CR was postponed by CT1 140 </w:t>
      </w:r>
      <w:r>
        <w:rPr>
          <w:rFonts w:ascii="Arial" w:hAnsi="Arial" w:cs="Arial"/>
        </w:rPr>
        <w:t xml:space="preserve">and suggested to </w:t>
      </w:r>
      <w:r w:rsidR="00630A54">
        <w:rPr>
          <w:rFonts w:ascii="Arial" w:hAnsi="Arial" w:cs="Arial"/>
        </w:rPr>
        <w:t>consider whether</w:t>
      </w:r>
      <w:r w:rsidR="008D4971">
        <w:rPr>
          <w:rFonts w:ascii="Arial" w:hAnsi="Arial" w:cs="Arial"/>
        </w:rPr>
        <w:t xml:space="preserve"> </w:t>
      </w:r>
      <w:r w:rsidR="007D7FF2">
        <w:rPr>
          <w:rFonts w:ascii="Arial" w:hAnsi="Arial" w:cs="Arial"/>
        </w:rPr>
        <w:t xml:space="preserve">the work </w:t>
      </w:r>
      <w:r>
        <w:rPr>
          <w:rFonts w:ascii="Arial" w:hAnsi="Arial" w:cs="Arial"/>
        </w:rPr>
        <w:t xml:space="preserve">should be completed </w:t>
      </w:r>
      <w:r w:rsidR="008D4971">
        <w:rPr>
          <w:rFonts w:ascii="Arial" w:hAnsi="Arial" w:cs="Arial"/>
        </w:rPr>
        <w:t>under</w:t>
      </w:r>
      <w:r w:rsidR="00630A54">
        <w:rPr>
          <w:rFonts w:ascii="Arial" w:hAnsi="Arial" w:cs="Arial"/>
        </w:rPr>
        <w:t xml:space="preserve"> a </w:t>
      </w:r>
      <w:r>
        <w:rPr>
          <w:rFonts w:ascii="Arial" w:hAnsi="Arial" w:cs="Arial"/>
        </w:rPr>
        <w:t>mini-</w:t>
      </w:r>
      <w:r w:rsidR="00630A54">
        <w:rPr>
          <w:rFonts w:ascii="Arial" w:hAnsi="Arial" w:cs="Arial"/>
        </w:rPr>
        <w:t>WID rather than under TEI18 work item.</w:t>
      </w:r>
    </w:p>
    <w:p w14:paraId="45D6F6D2" w14:textId="62C7BD3D" w:rsidR="00630A54" w:rsidRDefault="00630A54">
      <w:pPr>
        <w:rPr>
          <w:rFonts w:ascii="Arial" w:hAnsi="Arial" w:cs="Arial"/>
        </w:rPr>
      </w:pPr>
    </w:p>
    <w:p w14:paraId="379AF44D" w14:textId="121BE79B" w:rsidR="00AB6E10" w:rsidRDefault="001960C2" w:rsidP="00AB6E10">
      <w:pPr>
        <w:rPr>
          <w:rFonts w:ascii="Arial" w:hAnsi="Arial" w:cs="Arial"/>
        </w:rPr>
      </w:pPr>
      <w:r>
        <w:rPr>
          <w:rFonts w:ascii="Arial" w:hAnsi="Arial" w:cs="Arial"/>
        </w:rPr>
        <w:t xml:space="preserve">Therefore, </w:t>
      </w:r>
      <w:r w:rsidR="00AB6E10" w:rsidRPr="00630A54">
        <w:rPr>
          <w:rFonts w:ascii="Arial" w:hAnsi="Arial" w:cs="Arial"/>
        </w:rPr>
        <w:t xml:space="preserve">MediaTek Inc. with supporting companies </w:t>
      </w:r>
      <w:r>
        <w:rPr>
          <w:rFonts w:ascii="Arial" w:hAnsi="Arial" w:cs="Arial"/>
        </w:rPr>
        <w:t xml:space="preserve">has </w:t>
      </w:r>
      <w:r w:rsidR="00AB6E10">
        <w:rPr>
          <w:rFonts w:ascii="Arial" w:hAnsi="Arial" w:cs="Arial"/>
        </w:rPr>
        <w:t>sent "</w:t>
      </w:r>
      <w:r w:rsidR="00AB6E10" w:rsidRPr="00630A54">
        <w:rPr>
          <w:rFonts w:ascii="Arial" w:hAnsi="Arial" w:cs="Arial"/>
        </w:rPr>
        <w:t>New WID on Attach suspend/resume for satellite IoT devices</w:t>
      </w:r>
      <w:r w:rsidR="00AB6E10">
        <w:rPr>
          <w:rFonts w:ascii="Arial" w:hAnsi="Arial" w:cs="Arial"/>
        </w:rPr>
        <w:t xml:space="preserve">" </w:t>
      </w:r>
      <w:r w:rsidR="00AB6E10" w:rsidRPr="00630A54">
        <w:rPr>
          <w:rFonts w:ascii="Arial" w:hAnsi="Arial" w:cs="Arial"/>
        </w:rPr>
        <w:t>proposal</w:t>
      </w:r>
      <w:r w:rsidR="00AB6E10">
        <w:rPr>
          <w:rFonts w:ascii="Arial" w:hAnsi="Arial" w:cs="Arial"/>
        </w:rPr>
        <w:t xml:space="preserve"> to</w:t>
      </w:r>
      <w:r>
        <w:rPr>
          <w:rFonts w:ascii="Arial" w:hAnsi="Arial" w:cs="Arial"/>
        </w:rPr>
        <w:t xml:space="preserve"> </w:t>
      </w:r>
      <w:r w:rsidR="00AB6E10">
        <w:rPr>
          <w:rFonts w:ascii="Arial" w:hAnsi="Arial" w:cs="Arial"/>
        </w:rPr>
        <w:t>CT1#141e</w:t>
      </w:r>
      <w:r>
        <w:rPr>
          <w:rFonts w:ascii="Arial" w:hAnsi="Arial" w:cs="Arial"/>
        </w:rPr>
        <w:t xml:space="preserve"> for agreement.</w:t>
      </w:r>
    </w:p>
    <w:p w14:paraId="57A06059" w14:textId="77777777" w:rsidR="00AB6E10" w:rsidRDefault="00AB6E10">
      <w:pPr>
        <w:rPr>
          <w:rFonts w:ascii="Arial" w:hAnsi="Arial" w:cs="Arial"/>
        </w:rPr>
      </w:pPr>
    </w:p>
    <w:p w14:paraId="23B3BD08" w14:textId="728A448A" w:rsidR="00630A54" w:rsidRDefault="008D4971">
      <w:pPr>
        <w:rPr>
          <w:rFonts w:ascii="Arial" w:hAnsi="Arial" w:cs="Arial"/>
        </w:rPr>
      </w:pPr>
      <w:r>
        <w:rPr>
          <w:rFonts w:ascii="Arial" w:hAnsi="Arial" w:cs="Arial"/>
        </w:rPr>
        <w:t xml:space="preserve">The scope of the new Rel-18 WID is </w:t>
      </w:r>
      <w:r w:rsidR="00356B28">
        <w:rPr>
          <w:rFonts w:ascii="Arial" w:hAnsi="Arial" w:cs="Arial"/>
        </w:rPr>
        <w:t xml:space="preserve">stage3 and </w:t>
      </w:r>
      <w:r>
        <w:rPr>
          <w:rFonts w:ascii="Arial" w:hAnsi="Arial" w:cs="Arial"/>
        </w:rPr>
        <w:t>CT1</w:t>
      </w:r>
      <w:r w:rsidR="00356B28">
        <w:rPr>
          <w:rFonts w:ascii="Arial" w:hAnsi="Arial" w:cs="Arial"/>
        </w:rPr>
        <w:t xml:space="preserve"> TS 24.301</w:t>
      </w:r>
      <w:r>
        <w:rPr>
          <w:rFonts w:ascii="Arial" w:hAnsi="Arial" w:cs="Arial"/>
        </w:rPr>
        <w:t>. Completion target CT#102.</w:t>
      </w:r>
    </w:p>
    <w:p w14:paraId="370FA9C0" w14:textId="77777777" w:rsidR="001960C2" w:rsidRDefault="001960C2">
      <w:pPr>
        <w:rPr>
          <w:rFonts w:ascii="Arial" w:hAnsi="Arial" w:cs="Arial"/>
        </w:rPr>
      </w:pPr>
    </w:p>
    <w:p w14:paraId="1AE69DEF" w14:textId="12888A14" w:rsidR="007D7FF2" w:rsidRDefault="001960C2" w:rsidP="00C06062">
      <w:pPr>
        <w:rPr>
          <w:rFonts w:ascii="Arial" w:hAnsi="Arial" w:cs="Arial"/>
        </w:rPr>
      </w:pPr>
      <w:r w:rsidRPr="001960C2">
        <w:rPr>
          <w:rFonts w:ascii="Arial" w:hAnsi="Arial" w:cs="Arial"/>
        </w:rPr>
        <w:t xml:space="preserve">Further considerations e.g., need of architectural changes or enhancements for the S&amp;F operation mode </w:t>
      </w:r>
      <w:r>
        <w:rPr>
          <w:rFonts w:ascii="Arial" w:hAnsi="Arial" w:cs="Arial"/>
        </w:rPr>
        <w:t xml:space="preserve">should </w:t>
      </w:r>
      <w:r w:rsidRPr="001960C2">
        <w:rPr>
          <w:rFonts w:ascii="Arial" w:hAnsi="Arial" w:cs="Arial"/>
        </w:rPr>
        <w:t>be addressed in Rel-19 in Study on satellite access - Phase 3 led by SA1.</w:t>
      </w:r>
    </w:p>
    <w:p w14:paraId="1B25ECA5" w14:textId="18F44571" w:rsidR="00C06062" w:rsidRDefault="00C06062" w:rsidP="00C06062">
      <w:pPr>
        <w:rPr>
          <w:rFonts w:ascii="Arial" w:hAnsi="Arial" w:cs="Arial"/>
        </w:rPr>
      </w:pPr>
    </w:p>
    <w:p w14:paraId="6E18CF2C" w14:textId="0A97C701" w:rsidR="00C06062" w:rsidRPr="00630A54" w:rsidRDefault="00C06062" w:rsidP="00C06062">
      <w:pPr>
        <w:rPr>
          <w:rFonts w:ascii="Arial" w:hAnsi="Arial" w:cs="Arial"/>
        </w:rPr>
      </w:pPr>
      <w:r>
        <w:rPr>
          <w:rFonts w:ascii="Arial" w:hAnsi="Arial" w:cs="Arial"/>
        </w:rPr>
        <w:t xml:space="preserve">Please find </w:t>
      </w:r>
      <w:r>
        <w:rPr>
          <w:rFonts w:ascii="Arial" w:hAnsi="Arial" w:cs="Arial"/>
        </w:rPr>
        <w:t xml:space="preserve">the </w:t>
      </w:r>
      <w:r>
        <w:rPr>
          <w:rFonts w:ascii="Arial" w:hAnsi="Arial" w:cs="Arial"/>
        </w:rPr>
        <w:t xml:space="preserve">new </w:t>
      </w:r>
      <w:r>
        <w:rPr>
          <w:rFonts w:ascii="Arial" w:hAnsi="Arial" w:cs="Arial"/>
        </w:rPr>
        <w:t xml:space="preserve">WID </w:t>
      </w:r>
      <w:r>
        <w:rPr>
          <w:rFonts w:ascii="Arial" w:hAnsi="Arial" w:cs="Arial"/>
        </w:rPr>
        <w:t xml:space="preserve">proposal </w:t>
      </w:r>
      <w:r>
        <w:rPr>
          <w:rFonts w:ascii="Arial" w:hAnsi="Arial" w:cs="Arial"/>
        </w:rPr>
        <w:t>in C1-232030</w:t>
      </w:r>
      <w:r>
        <w:rPr>
          <w:rFonts w:ascii="Arial" w:hAnsi="Arial" w:cs="Arial"/>
        </w:rPr>
        <w:t xml:space="preserve"> and related CR in C1-232032</w:t>
      </w:r>
      <w:r w:rsidR="009A4760">
        <w:rPr>
          <w:rFonts w:ascii="Arial" w:hAnsi="Arial" w:cs="Arial"/>
        </w:rPr>
        <w:t xml:space="preserve"> submitted for CT1#141e.</w:t>
      </w:r>
    </w:p>
    <w:sectPr w:rsidR="00C06062" w:rsidRPr="00630A54">
      <w:headerReference w:type="even" r:id="rId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660CA" w14:textId="77777777" w:rsidR="007E0691" w:rsidRDefault="007E0691">
      <w:r>
        <w:separator/>
      </w:r>
    </w:p>
  </w:endnote>
  <w:endnote w:type="continuationSeparator" w:id="0">
    <w:p w14:paraId="45D93339" w14:textId="77777777" w:rsidR="007E0691" w:rsidRDefault="007E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D7EB0" w14:textId="77777777" w:rsidR="007E0691" w:rsidRDefault="007E0691">
      <w:r>
        <w:separator/>
      </w:r>
    </w:p>
  </w:footnote>
  <w:footnote w:type="continuationSeparator" w:id="0">
    <w:p w14:paraId="1B11799B" w14:textId="77777777" w:rsidR="007E0691" w:rsidRDefault="007E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4DEFF" w14:textId="77777777" w:rsidR="007D7FF2" w:rsidRDefault="007D7FF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2"/>
  </w:num>
  <w:num w:numId="2" w16cid:durableId="504714457">
    <w:abstractNumId w:val="1"/>
  </w:num>
  <w:num w:numId="3" w16cid:durableId="211323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4F7B"/>
    <w:rsid w:val="00046686"/>
    <w:rsid w:val="00046FDD"/>
    <w:rsid w:val="00050925"/>
    <w:rsid w:val="00054884"/>
    <w:rsid w:val="00057E1E"/>
    <w:rsid w:val="00072A7C"/>
    <w:rsid w:val="000775E7"/>
    <w:rsid w:val="0007775C"/>
    <w:rsid w:val="00094F23"/>
    <w:rsid w:val="000967F4"/>
    <w:rsid w:val="000D6D78"/>
    <w:rsid w:val="000E0429"/>
    <w:rsid w:val="000F19B4"/>
    <w:rsid w:val="000F6E51"/>
    <w:rsid w:val="00102A24"/>
    <w:rsid w:val="0013259C"/>
    <w:rsid w:val="00135831"/>
    <w:rsid w:val="001376A6"/>
    <w:rsid w:val="001424CD"/>
    <w:rsid w:val="0014413C"/>
    <w:rsid w:val="00166A1B"/>
    <w:rsid w:val="00192B41"/>
    <w:rsid w:val="001960C2"/>
    <w:rsid w:val="00197E4A"/>
    <w:rsid w:val="001A31EF"/>
    <w:rsid w:val="001B01F1"/>
    <w:rsid w:val="001B2414"/>
    <w:rsid w:val="001B5421"/>
    <w:rsid w:val="001B650D"/>
    <w:rsid w:val="001D0B09"/>
    <w:rsid w:val="001D415C"/>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E7077"/>
    <w:rsid w:val="002F7CCB"/>
    <w:rsid w:val="00310E70"/>
    <w:rsid w:val="00313F3E"/>
    <w:rsid w:val="00320536"/>
    <w:rsid w:val="00325E33"/>
    <w:rsid w:val="003275E6"/>
    <w:rsid w:val="0033113F"/>
    <w:rsid w:val="00354553"/>
    <w:rsid w:val="00356B28"/>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546FC"/>
    <w:rsid w:val="00477EBC"/>
    <w:rsid w:val="004A0A73"/>
    <w:rsid w:val="004A661C"/>
    <w:rsid w:val="004C4C9B"/>
    <w:rsid w:val="004C7D46"/>
    <w:rsid w:val="004D2FA0"/>
    <w:rsid w:val="004E1010"/>
    <w:rsid w:val="004F15C1"/>
    <w:rsid w:val="0050202A"/>
    <w:rsid w:val="0052032E"/>
    <w:rsid w:val="005220FF"/>
    <w:rsid w:val="00544D8F"/>
    <w:rsid w:val="00544EE1"/>
    <w:rsid w:val="00553BDE"/>
    <w:rsid w:val="00562495"/>
    <w:rsid w:val="00574011"/>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0A54"/>
    <w:rsid w:val="00632157"/>
    <w:rsid w:val="00633971"/>
    <w:rsid w:val="0064121E"/>
    <w:rsid w:val="006575BE"/>
    <w:rsid w:val="00660354"/>
    <w:rsid w:val="00665B9B"/>
    <w:rsid w:val="006706EE"/>
    <w:rsid w:val="006C6769"/>
    <w:rsid w:val="006D3D54"/>
    <w:rsid w:val="006E1A49"/>
    <w:rsid w:val="006F1B00"/>
    <w:rsid w:val="006F4B7A"/>
    <w:rsid w:val="006F7727"/>
    <w:rsid w:val="00700A59"/>
    <w:rsid w:val="007060B1"/>
    <w:rsid w:val="00710142"/>
    <w:rsid w:val="00712E81"/>
    <w:rsid w:val="00723919"/>
    <w:rsid w:val="007261D3"/>
    <w:rsid w:val="0074596C"/>
    <w:rsid w:val="00762474"/>
    <w:rsid w:val="007814A8"/>
    <w:rsid w:val="00781A62"/>
    <w:rsid w:val="00783C0E"/>
    <w:rsid w:val="00787383"/>
    <w:rsid w:val="00791B51"/>
    <w:rsid w:val="00795AD1"/>
    <w:rsid w:val="007B2B98"/>
    <w:rsid w:val="007B5456"/>
    <w:rsid w:val="007B5F65"/>
    <w:rsid w:val="007D3C7C"/>
    <w:rsid w:val="007D7FF2"/>
    <w:rsid w:val="007E0691"/>
    <w:rsid w:val="007E4829"/>
    <w:rsid w:val="007F6574"/>
    <w:rsid w:val="00806791"/>
    <w:rsid w:val="00850CD4"/>
    <w:rsid w:val="00854A49"/>
    <w:rsid w:val="008A06BE"/>
    <w:rsid w:val="008A56FD"/>
    <w:rsid w:val="008D3DA6"/>
    <w:rsid w:val="008D4971"/>
    <w:rsid w:val="008F7444"/>
    <w:rsid w:val="0091399A"/>
    <w:rsid w:val="00926791"/>
    <w:rsid w:val="0093661C"/>
    <w:rsid w:val="00940736"/>
    <w:rsid w:val="00950CF7"/>
    <w:rsid w:val="00960A44"/>
    <w:rsid w:val="00972799"/>
    <w:rsid w:val="009768C3"/>
    <w:rsid w:val="00977C43"/>
    <w:rsid w:val="00990EEE"/>
    <w:rsid w:val="00996533"/>
    <w:rsid w:val="00996857"/>
    <w:rsid w:val="009A3833"/>
    <w:rsid w:val="009A4760"/>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51194"/>
    <w:rsid w:val="00A61169"/>
    <w:rsid w:val="00A63024"/>
    <w:rsid w:val="00A82FCC"/>
    <w:rsid w:val="00A906A4"/>
    <w:rsid w:val="00AA574E"/>
    <w:rsid w:val="00AB6E10"/>
    <w:rsid w:val="00AD324E"/>
    <w:rsid w:val="00AD5B51"/>
    <w:rsid w:val="00AD7B78"/>
    <w:rsid w:val="00AF4118"/>
    <w:rsid w:val="00B3526C"/>
    <w:rsid w:val="00B47534"/>
    <w:rsid w:val="00B84B54"/>
    <w:rsid w:val="00B85205"/>
    <w:rsid w:val="00B92C7D"/>
    <w:rsid w:val="00B93BB2"/>
    <w:rsid w:val="00B9697B"/>
    <w:rsid w:val="00BA46C7"/>
    <w:rsid w:val="00BA4DA4"/>
    <w:rsid w:val="00BB7B45"/>
    <w:rsid w:val="00BC2E5F"/>
    <w:rsid w:val="00BC481E"/>
    <w:rsid w:val="00BC5AF6"/>
    <w:rsid w:val="00BD3E51"/>
    <w:rsid w:val="00BF0A84"/>
    <w:rsid w:val="00BF4991"/>
    <w:rsid w:val="00C03706"/>
    <w:rsid w:val="00C03F46"/>
    <w:rsid w:val="00C06062"/>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145EC"/>
    <w:rsid w:val="00D41DA0"/>
    <w:rsid w:val="00D43C0B"/>
    <w:rsid w:val="00D44A74"/>
    <w:rsid w:val="00D57CD2"/>
    <w:rsid w:val="00D57E66"/>
    <w:rsid w:val="00D73350"/>
    <w:rsid w:val="00D81C6B"/>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4FB2"/>
    <w:rsid w:val="00E81E2C"/>
    <w:rsid w:val="00EB5D2F"/>
    <w:rsid w:val="00EB7430"/>
    <w:rsid w:val="00EC10EC"/>
    <w:rsid w:val="00ED6080"/>
    <w:rsid w:val="00EE0176"/>
    <w:rsid w:val="00EF0942"/>
    <w:rsid w:val="00EF291F"/>
    <w:rsid w:val="00F0218C"/>
    <w:rsid w:val="00F0393B"/>
    <w:rsid w:val="00F1342A"/>
    <w:rsid w:val="00F313DD"/>
    <w:rsid w:val="00F378BE"/>
    <w:rsid w:val="00F43120"/>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FF2"/>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7D7F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151</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MeTeK</cp:lastModifiedBy>
  <cp:revision>6</cp:revision>
  <cp:lastPrinted>2001-04-23T09:30:00Z</cp:lastPrinted>
  <dcterms:created xsi:type="dcterms:W3CDTF">2023-04-04T18:08:00Z</dcterms:created>
  <dcterms:modified xsi:type="dcterms:W3CDTF">2023-04-05T10:47:00Z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2023-03-09T12:37:15Z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5c773988-1cdf-423e-8a00-7c212a97e0fe</vt:lpwstr>
  </property>
  <property fmtid="{D5CDD505-2E9C-101B-9397-08002B2CF9AE}" pid="8" name="MSIP_Label_83bcef13-7cac-433f-ba1d-47a323951816_ContentBits">
    <vt:lpwstr>0</vt:lpwstr>
  </property>
</Properties>
</file>